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FA" w:rsidRDefault="00F34FFA" w:rsidP="00F34FFA">
      <w:pPr>
        <w:pStyle w:val="Ttulo2"/>
      </w:pPr>
      <w:r>
        <w:fldChar w:fldCharType="begin"/>
      </w:r>
      <w:r>
        <w:instrText xml:space="preserve"> HYPERLINK "https://www.bdpcenter.com/esp/bdp-software-tpv/programas/detalles/Hostelería" </w:instrText>
      </w:r>
      <w:r>
        <w:fldChar w:fldCharType="separate"/>
      </w:r>
      <w:r>
        <w:rPr>
          <w:rStyle w:val="Hipervnculo"/>
        </w:rPr>
        <w:t>Hostelería</w:t>
      </w:r>
      <w:r>
        <w:fldChar w:fldCharType="end"/>
      </w:r>
    </w:p>
    <w:p w:rsidR="009206CC" w:rsidRDefault="009206CC" w:rsidP="009206CC">
      <w:pPr>
        <w:pStyle w:val="NormalWeb"/>
      </w:pPr>
      <w:r>
        <w:t>Este programa de gestión y punto de venta táctil desarrollado por BDP para Bares, Cafeterías y Restaurantes, es uno de los más potentes que existen en estos días en el mercado. Un programa que permite resolver todas las problemáticas que este tipo de establecimientos requieren.</w:t>
      </w:r>
    </w:p>
    <w:p w:rsidR="009206CC" w:rsidRDefault="009206CC" w:rsidP="009206CC">
      <w:pPr>
        <w:pStyle w:val="NormalWeb"/>
      </w:pPr>
      <w:r>
        <w:t>Una eficaz, práctica y fácil herramienta de negocio, que permite controlar desde el las comandas de mesa y barra hasta el stock de productos en el almacén y que interrelaciona todos los datos en pantallas táctiles muy fáciles de utilizar y comprender. Es la herramienta imprescindible, catalogada ya por muchos usuarios como la verdadera sustituta de la registradora.</w:t>
      </w:r>
    </w:p>
    <w:p w:rsidR="009206CC" w:rsidRDefault="009206CC" w:rsidP="009206CC">
      <w:pPr>
        <w:pStyle w:val="Ttulo3"/>
      </w:pPr>
      <w:r>
        <w:t xml:space="preserve">Características generales </w:t>
      </w:r>
    </w:p>
    <w:p w:rsidR="009206CC" w:rsidRPr="009206CC" w:rsidRDefault="009206CC" w:rsidP="0092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(**) Opciones no disponibles en el programa de discotecas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Salones, mesas y barra. Hasta 999 mesas por salón.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Visualización gráfica de los salones con mesas libres, ocupadas y reservadas.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Visualización gráfica de la barra y sus taburetes libres y ocupados.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Lista de mesas abiertas, su saldo y su estado.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asignar determinadas mesas a un salón efectuando la apertura automática.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Cargos automáticos por mesa y por comensales definibles para cada salón.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aparcar hasta 999 comandas de barra y sus taburetes, con comentario definible por el usuario.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5 tipos de precios de aplicación manual, por salón, turno, etc.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 de una pantalla por cada departamento con sus artículos, existen 999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maxipantallas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le permiten hasta 107 artículos disponibles en la pantalla de ventas.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Conexión de balanzas para vender artículos a peso.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Descripción libre en la venta de artículos.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Identificación del artículo por fotografía, color y descripción.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Identificación de camareros por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password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, tarjeta, pulsera de inducción y huella digital.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forzar la asignación de camareros.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 de invitaciones.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 de consumo de personal.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 de número de comensales.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Hasta 9 proporciones diferentes definibles para cada artículo (platos, raciones, tapas, chupitos, etc.).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 y edición de menús (menú del día, menú degustación, etc.).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Control y edición de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fast-food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 creación de platos con diferentes componentes y precios al gusto del cliente (pizzas,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burgers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, etc.).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efectuar cualquier tipo de combinado de 2 elementos.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Ilimitado número de comentarios y modificadores de cocina por cada artículo.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Comentarios en artículos, menús,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fast-food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, etc.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Comentarios de libre edición.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Suplementos con importe por cada artículo. (Añadir patatas, ensalada, etc.)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Traspaso de cargos (o de toda la mesa) a otras mesas.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Reserva de mesas (día, hora, salón, mesa, productos a consumir,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etc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Hasta 9 impresoras de cocina.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Monitores de cocina.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Gestión de cocina en las anulaciones y cambios.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Reimpresión de comandas a cocina.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Gestión de clientes.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Emisión de tickets de barra, tickets de mesa y facturas de mesas.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Albaranes a clientes para facturar a final de mes (**).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Límite de crédito mensual por clientes y diario por empleados del cliente (**).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Precios y descuentos por cliente.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Facturas rectificativas.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10 formas de pago por terminal.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9 niveles de impresión en ticket y cocina.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Impresión en ticket agrupada por departamentos y artículos.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imprimir al final de factura 3 importes que son el resumen de los platos consumidos. (Ej. Comidas, bebidas y postres).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Posibilidad de imprimir en modo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Check-Track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(arrastre de saldo continuo y cierre de mesas) e impresión en la misma factura de los cargos adicionales a la entrega de la nota.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Impresión del cambio y de la propina (de tarjeta, cheque, etc.) al final del ticket.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Diseño de impresión totalmente configurable en los tickets, facturas y envíos a cocina.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Diferentes tipos de cobro por ticket y factura.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División de una comanda en varias facturas (automática, manual y mixta) para que cada comensal pague su cuenta.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Separación de las notas de mesas en las que hay varios clientes que piden la cuenta por separado según se van levantando.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Hasta 4 tramos horarios de Hora Feliz para cada día de la semana.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Botonera de 3 columnas con teclas totalmente configurables en posición, color y tamaño.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Artículos formados por dos mitades de artículos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fast-food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. (Ej. Dos medias pizzas)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juntar y separar mesas.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Nuevo concepto de recargo en facturas y por salones (terrazas, etc.)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Notas explicativas de la comanda en la cabecera.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Gestión de </w:t>
      </w:r>
      <w:proofErr w:type="spellStart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fidelización</w:t>
      </w:r>
      <w:proofErr w:type="spellEnd"/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clientes, puntos, tickets regalo y cobro en puntos regalo.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Traspaso de tickets y facturas a hotel.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Más de 40 informes de venta (caja, camareros, horas, invitaciones, etc.)</w:t>
      </w:r>
    </w:p>
    <w:p w:rsidR="009206CC" w:rsidRPr="009206CC" w:rsidRDefault="009206CC" w:rsidP="0092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 de presencia de los empleados (entrada, salida, horas trabajadas, etc.)</w:t>
      </w:r>
    </w:p>
    <w:p w:rsidR="009206CC" w:rsidRDefault="009206CC" w:rsidP="009206CC">
      <w:pPr>
        <w:pStyle w:val="Ttulo3"/>
      </w:pPr>
      <w:r>
        <w:t xml:space="preserve">Además... </w:t>
      </w:r>
      <w:r>
        <w:rPr>
          <w:rStyle w:val="glyphicon"/>
        </w:rPr>
        <w:t> </w:t>
      </w:r>
    </w:p>
    <w:p w:rsidR="009206CC" w:rsidRDefault="009206CC" w:rsidP="009206CC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tooltip="Radiocomandas Orderman y PDA" w:history="1">
        <w:r>
          <w:rPr>
            <w:rStyle w:val="Hipervnculo"/>
          </w:rPr>
          <w:t>Trabajo con radio comandas</w:t>
        </w:r>
      </w:hyperlink>
      <w:r>
        <w:t xml:space="preserve"> totalmente táctil</w:t>
      </w:r>
    </w:p>
    <w:p w:rsidR="009206CC" w:rsidRDefault="009206CC" w:rsidP="009206CC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tooltip="Módulo de almacén" w:history="1">
        <w:r>
          <w:rPr>
            <w:rStyle w:val="Hipervnculo"/>
          </w:rPr>
          <w:t>Control de almacén</w:t>
        </w:r>
      </w:hyperlink>
    </w:p>
    <w:p w:rsidR="009206CC" w:rsidRDefault="009206CC" w:rsidP="009206C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Conectividad </w:t>
      </w:r>
      <w:hyperlink r:id="rId7" w:tooltip="Trabajo en red" w:history="1">
        <w:r>
          <w:rPr>
            <w:rStyle w:val="Hipervnculo"/>
          </w:rPr>
          <w:t>entre equipos de la misma red</w:t>
        </w:r>
      </w:hyperlink>
      <w:r>
        <w:t xml:space="preserve"> y </w:t>
      </w:r>
      <w:hyperlink r:id="rId8" w:tooltip="Módulo de conectividad" w:history="1">
        <w:r>
          <w:rPr>
            <w:rStyle w:val="Hipervnculo"/>
          </w:rPr>
          <w:t>a través de internet</w:t>
        </w:r>
      </w:hyperlink>
    </w:p>
    <w:p w:rsidR="009206CC" w:rsidRPr="009206CC" w:rsidRDefault="009206CC" w:rsidP="0092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informes de caja desde el menú general.</w:t>
      </w:r>
    </w:p>
    <w:p w:rsidR="009206CC" w:rsidRPr="009206CC" w:rsidRDefault="009206CC" w:rsidP="0092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Diseño matricial y driver: se puede imprimir un documento de prueba desde el diseñador para los tipos de documento que lo permitan.</w:t>
      </w:r>
    </w:p>
    <w:p w:rsidR="009206CC" w:rsidRPr="009206CC" w:rsidRDefault="009206CC" w:rsidP="0092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Nueva tecla "Recuperar Comanda" en la botonera del TPV para cargar en la comanda el contenido de un documento.</w:t>
      </w:r>
    </w:p>
    <w:p w:rsidR="009206CC" w:rsidRPr="009206CC" w:rsidRDefault="009206CC" w:rsidP="0092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06CC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entrada de mermas y roturas desde el TPV, ahora es posible usar más de un motivo de regularización.</w:t>
      </w:r>
    </w:p>
    <w:p w:rsidR="00141B65" w:rsidRPr="00F34FFA" w:rsidRDefault="009206CC" w:rsidP="009206CC">
      <w:pPr>
        <w:pStyle w:val="NormalWeb"/>
      </w:pPr>
    </w:p>
    <w:sectPr w:rsidR="00141B65" w:rsidRPr="00F34FFA" w:rsidSect="00F13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4EF4"/>
    <w:multiLevelType w:val="multilevel"/>
    <w:tmpl w:val="4B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15562"/>
    <w:multiLevelType w:val="multilevel"/>
    <w:tmpl w:val="D32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138F3"/>
    <w:multiLevelType w:val="multilevel"/>
    <w:tmpl w:val="9FB8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37A"/>
    <w:rsid w:val="0061637A"/>
    <w:rsid w:val="009206CC"/>
    <w:rsid w:val="00D01A83"/>
    <w:rsid w:val="00D90038"/>
    <w:rsid w:val="00F13DA6"/>
    <w:rsid w:val="00F3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A6"/>
  </w:style>
  <w:style w:type="paragraph" w:styleId="Ttulo1">
    <w:name w:val="heading 1"/>
    <w:basedOn w:val="Normal"/>
    <w:link w:val="Ttulo1Car"/>
    <w:uiPriority w:val="9"/>
    <w:qFormat/>
    <w:rsid w:val="0061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4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0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37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61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4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F34FF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0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lyphicon">
    <w:name w:val="glyphicon"/>
    <w:basedOn w:val="Fuentedeprrafopredeter"/>
    <w:rsid w:val="00920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pcenter.com/esp/bdp-software-tpv/modulos/detalles/Conectiv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pcenter.com/esp/bdp-software-tpv/modulos/detalles/Multiterminal%20y%20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pcenter.com/esp/bdp-software-tpv/modulos/detalles/Almacen" TargetMode="External"/><Relationship Id="rId5" Type="http://schemas.openxmlformats.org/officeDocument/2006/relationships/hyperlink" Target="https://www.bdpcenter.com/esp/bdp-software-tpv/modulos/detalles/Radiocomand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879</Words>
  <Characters>4835</Characters>
  <Application>Microsoft Office Word</Application>
  <DocSecurity>0</DocSecurity>
  <Lines>40</Lines>
  <Paragraphs>11</Paragraphs>
  <ScaleCrop>false</ScaleCrop>
  <Company>BestPlast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2018-02-08T17:00:00Z</dcterms:created>
  <dcterms:modified xsi:type="dcterms:W3CDTF">2018-02-08T17:04:00Z</dcterms:modified>
</cp:coreProperties>
</file>